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A5A" w:rsidRPr="00EE5ADF" w:rsidRDefault="00424A5A">
      <w:pPr>
        <w:rPr>
          <w:rFonts w:ascii="Tahoma" w:hAnsi="Tahoma" w:cs="Tahoma"/>
          <w:sz w:val="20"/>
          <w:szCs w:val="20"/>
        </w:rPr>
      </w:pPr>
    </w:p>
    <w:p w:rsidR="00424A5A" w:rsidRPr="00EE5ADF" w:rsidRDefault="00424A5A">
      <w:pPr>
        <w:rPr>
          <w:rFonts w:ascii="Tahoma" w:hAnsi="Tahoma" w:cs="Tahoma"/>
          <w:sz w:val="20"/>
          <w:szCs w:val="20"/>
        </w:rPr>
      </w:pPr>
    </w:p>
    <w:p w:rsidR="00424A5A" w:rsidRPr="00EE5ADF" w:rsidRDefault="00424A5A" w:rsidP="00424A5A">
      <w:pPr>
        <w:rPr>
          <w:rFonts w:ascii="Tahoma" w:hAnsi="Tahoma" w:cs="Tahoma"/>
          <w:sz w:val="20"/>
          <w:szCs w:val="20"/>
        </w:rPr>
      </w:pPr>
    </w:p>
    <w:p w:rsidR="00424A5A" w:rsidRPr="00EE5ADF" w:rsidRDefault="00424A5A" w:rsidP="00424A5A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0"/>
        <w:gridCol w:w="2160"/>
        <w:gridCol w:w="1080"/>
        <w:gridCol w:w="1620"/>
        <w:gridCol w:w="3420"/>
      </w:tblGrid>
      <w:tr w:rsidR="00424A5A" w:rsidRPr="00EE5ADF">
        <w:tc>
          <w:tcPr>
            <w:tcW w:w="1080" w:type="dxa"/>
            <w:vAlign w:val="center"/>
          </w:tcPr>
          <w:p w:rsidR="00424A5A" w:rsidRPr="00EE5ADF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E5ADF">
              <w:rPr>
                <w:rFonts w:ascii="Tahoma" w:hAnsi="Tahoma" w:cs="Tahoma"/>
                <w:sz w:val="20"/>
                <w:szCs w:val="20"/>
              </w:rPr>
              <w:t>Številka:</w:t>
            </w:r>
          </w:p>
        </w:tc>
        <w:tc>
          <w:tcPr>
            <w:tcW w:w="2160" w:type="dxa"/>
            <w:vAlign w:val="center"/>
          </w:tcPr>
          <w:p w:rsidR="00424A5A" w:rsidRPr="00EE5ADF" w:rsidRDefault="00144FDD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color w:val="0000FF"/>
                <w:sz w:val="20"/>
                <w:szCs w:val="20"/>
              </w:rPr>
              <w:t>43001-279/2021-1</w:t>
            </w:r>
            <w:r w:rsidR="003A0821">
              <w:rPr>
                <w:rFonts w:ascii="Tahoma" w:hAnsi="Tahoma" w:cs="Tahoma"/>
                <w:color w:val="0000FF"/>
                <w:sz w:val="20"/>
                <w:szCs w:val="20"/>
              </w:rPr>
              <w:t>8</w:t>
            </w:r>
          </w:p>
        </w:tc>
        <w:tc>
          <w:tcPr>
            <w:tcW w:w="1080" w:type="dxa"/>
            <w:vAlign w:val="center"/>
          </w:tcPr>
          <w:p w:rsidR="00424A5A" w:rsidRPr="00EE5ADF" w:rsidRDefault="00424A5A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424A5A" w:rsidRPr="00EE5ADF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E5ADF">
              <w:rPr>
                <w:rFonts w:ascii="Tahoma" w:hAnsi="Tahoma" w:cs="Tahoma"/>
                <w:sz w:val="20"/>
                <w:szCs w:val="20"/>
              </w:rPr>
              <w:t>oznaka naročila:</w:t>
            </w:r>
          </w:p>
        </w:tc>
        <w:tc>
          <w:tcPr>
            <w:tcW w:w="3420" w:type="dxa"/>
            <w:vAlign w:val="center"/>
          </w:tcPr>
          <w:p w:rsidR="00424A5A" w:rsidRPr="00EE5ADF" w:rsidRDefault="00EE5ADF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 w:rsidRPr="00EE5ADF">
              <w:rPr>
                <w:rFonts w:ascii="Tahoma" w:hAnsi="Tahoma" w:cs="Tahoma"/>
                <w:color w:val="0000FF"/>
                <w:sz w:val="20"/>
                <w:szCs w:val="20"/>
              </w:rPr>
              <w:t>A-123/21 G</w:t>
            </w:r>
            <w:r w:rsidR="00424A5A" w:rsidRPr="00EE5ADF">
              <w:rPr>
                <w:rFonts w:ascii="Tahoma" w:hAnsi="Tahoma" w:cs="Tahoma"/>
                <w:color w:val="0000FF"/>
                <w:sz w:val="20"/>
                <w:szCs w:val="20"/>
              </w:rPr>
              <w:t xml:space="preserve">   </w:t>
            </w:r>
          </w:p>
        </w:tc>
      </w:tr>
      <w:tr w:rsidR="00424A5A" w:rsidRPr="00EE5ADF">
        <w:tc>
          <w:tcPr>
            <w:tcW w:w="1080" w:type="dxa"/>
            <w:vAlign w:val="center"/>
          </w:tcPr>
          <w:p w:rsidR="00424A5A" w:rsidRPr="00EE5ADF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E5ADF">
              <w:rPr>
                <w:rFonts w:ascii="Tahoma" w:hAnsi="Tahoma" w:cs="Tahoma"/>
                <w:sz w:val="20"/>
                <w:szCs w:val="20"/>
              </w:rPr>
              <w:t>Datum:</w:t>
            </w:r>
          </w:p>
        </w:tc>
        <w:tc>
          <w:tcPr>
            <w:tcW w:w="2160" w:type="dxa"/>
            <w:vAlign w:val="center"/>
          </w:tcPr>
          <w:p w:rsidR="00424A5A" w:rsidRPr="00EE5ADF" w:rsidRDefault="00304074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color w:val="0000FF"/>
                <w:sz w:val="20"/>
                <w:szCs w:val="20"/>
              </w:rPr>
              <w:t>28</w:t>
            </w:r>
            <w:r w:rsidR="00EE5ADF" w:rsidRPr="00EE5ADF">
              <w:rPr>
                <w:rFonts w:ascii="Tahoma" w:hAnsi="Tahoma" w:cs="Tahoma"/>
                <w:color w:val="0000FF"/>
                <w:sz w:val="20"/>
                <w:szCs w:val="20"/>
              </w:rPr>
              <w:t>.07.2021</w:t>
            </w:r>
          </w:p>
        </w:tc>
        <w:tc>
          <w:tcPr>
            <w:tcW w:w="1080" w:type="dxa"/>
            <w:vAlign w:val="center"/>
          </w:tcPr>
          <w:p w:rsidR="00424A5A" w:rsidRPr="00EE5ADF" w:rsidRDefault="00424A5A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424A5A" w:rsidRPr="00EE5ADF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E5ADF">
              <w:rPr>
                <w:rFonts w:ascii="Tahoma" w:hAnsi="Tahoma" w:cs="Tahoma"/>
                <w:sz w:val="20"/>
                <w:szCs w:val="20"/>
              </w:rPr>
              <w:t>MFERAC:</w:t>
            </w:r>
          </w:p>
        </w:tc>
        <w:tc>
          <w:tcPr>
            <w:tcW w:w="3420" w:type="dxa"/>
            <w:vAlign w:val="center"/>
          </w:tcPr>
          <w:p w:rsidR="00424A5A" w:rsidRPr="00EE5ADF" w:rsidRDefault="00EE5ADF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 w:rsidRPr="00EE5ADF">
              <w:rPr>
                <w:rFonts w:ascii="Tahoma" w:hAnsi="Tahoma" w:cs="Tahoma"/>
                <w:color w:val="0000FF"/>
                <w:sz w:val="20"/>
                <w:szCs w:val="20"/>
              </w:rPr>
              <w:t>2431-21-000953/0</w:t>
            </w:r>
          </w:p>
        </w:tc>
      </w:tr>
    </w:tbl>
    <w:p w:rsidR="00424A5A" w:rsidRPr="00EE5ADF" w:rsidRDefault="00424A5A" w:rsidP="00424A5A">
      <w:pPr>
        <w:pStyle w:val="BodyText2"/>
        <w:ind w:left="-181" w:right="-210"/>
        <w:rPr>
          <w:rFonts w:ascii="Tahoma" w:hAnsi="Tahoma" w:cs="Tahoma"/>
          <w:szCs w:val="20"/>
        </w:rPr>
      </w:pPr>
    </w:p>
    <w:p w:rsidR="00424A5A" w:rsidRPr="00EE5ADF" w:rsidRDefault="00424A5A">
      <w:pPr>
        <w:rPr>
          <w:rFonts w:ascii="Tahoma" w:hAnsi="Tahoma" w:cs="Tahoma"/>
          <w:sz w:val="20"/>
          <w:szCs w:val="20"/>
        </w:rPr>
      </w:pPr>
    </w:p>
    <w:p w:rsidR="00556816" w:rsidRPr="00EE5ADF" w:rsidRDefault="00556816">
      <w:pPr>
        <w:rPr>
          <w:rFonts w:ascii="Tahoma" w:hAnsi="Tahoma" w:cs="Tahoma"/>
          <w:sz w:val="20"/>
          <w:szCs w:val="20"/>
        </w:rPr>
      </w:pPr>
    </w:p>
    <w:p w:rsidR="00424A5A" w:rsidRPr="00EE5ADF" w:rsidRDefault="00424A5A">
      <w:pPr>
        <w:rPr>
          <w:rFonts w:ascii="Tahoma" w:hAnsi="Tahoma" w:cs="Tahoma"/>
          <w:sz w:val="20"/>
          <w:szCs w:val="20"/>
        </w:rPr>
      </w:pPr>
    </w:p>
    <w:p w:rsidR="00E813F4" w:rsidRPr="00EE5ADF" w:rsidRDefault="00E813F4" w:rsidP="00E813F4">
      <w:pPr>
        <w:rPr>
          <w:rFonts w:ascii="Tahoma" w:hAnsi="Tahoma" w:cs="Tahoma"/>
          <w:sz w:val="20"/>
          <w:szCs w:val="20"/>
        </w:rPr>
      </w:pPr>
    </w:p>
    <w:p w:rsidR="00E813F4" w:rsidRPr="00EE5ADF" w:rsidRDefault="00E813F4" w:rsidP="00E813F4">
      <w:pPr>
        <w:pStyle w:val="EndnoteText"/>
        <w:spacing w:before="240"/>
        <w:jc w:val="center"/>
        <w:rPr>
          <w:rFonts w:ascii="Tahoma" w:hAnsi="Tahoma" w:cs="Tahoma"/>
          <w:b/>
          <w:spacing w:val="20"/>
          <w:szCs w:val="20"/>
        </w:rPr>
      </w:pPr>
      <w:r w:rsidRPr="00EE5ADF">
        <w:rPr>
          <w:rFonts w:ascii="Tahoma" w:hAnsi="Tahoma" w:cs="Tahoma"/>
          <w:b/>
          <w:spacing w:val="20"/>
          <w:szCs w:val="20"/>
        </w:rPr>
        <w:t xml:space="preserve">POJASNILA RAZPISNE DOKUMENTACIJE </w:t>
      </w:r>
    </w:p>
    <w:p w:rsidR="00E813F4" w:rsidRPr="00EE5ADF" w:rsidRDefault="00E813F4" w:rsidP="00E813F4">
      <w:pPr>
        <w:pStyle w:val="EndnoteText"/>
        <w:jc w:val="center"/>
        <w:rPr>
          <w:rFonts w:ascii="Tahoma" w:hAnsi="Tahoma" w:cs="Tahoma"/>
          <w:b/>
          <w:spacing w:val="20"/>
          <w:szCs w:val="20"/>
        </w:rPr>
      </w:pPr>
      <w:r w:rsidRPr="00EE5ADF">
        <w:rPr>
          <w:rFonts w:ascii="Tahoma" w:hAnsi="Tahoma" w:cs="Tahoma"/>
          <w:b/>
          <w:spacing w:val="20"/>
          <w:szCs w:val="20"/>
        </w:rPr>
        <w:t xml:space="preserve">za oddajo javnega naročila </w:t>
      </w:r>
    </w:p>
    <w:p w:rsidR="00E813F4" w:rsidRPr="00EE5ADF" w:rsidRDefault="00E813F4" w:rsidP="00E813F4">
      <w:pPr>
        <w:pStyle w:val="EndnoteText"/>
        <w:rPr>
          <w:rFonts w:ascii="Tahoma" w:hAnsi="Tahoma" w:cs="Tahoma"/>
          <w:szCs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288"/>
      </w:tblGrid>
      <w:tr w:rsidR="00E813F4" w:rsidRPr="00EE5ADF">
        <w:tc>
          <w:tcPr>
            <w:tcW w:w="9288" w:type="dxa"/>
          </w:tcPr>
          <w:p w:rsidR="00E813F4" w:rsidRPr="00EE5ADF" w:rsidRDefault="00EE5ADF" w:rsidP="003560E2">
            <w:pPr>
              <w:pStyle w:val="EndnoteText"/>
              <w:jc w:val="center"/>
              <w:rPr>
                <w:rFonts w:ascii="Tahoma" w:hAnsi="Tahoma" w:cs="Tahoma"/>
                <w:b/>
                <w:szCs w:val="20"/>
              </w:rPr>
            </w:pPr>
            <w:r w:rsidRPr="00EE5ADF">
              <w:rPr>
                <w:rFonts w:ascii="Tahoma" w:hAnsi="Tahoma" w:cs="Tahoma"/>
                <w:b/>
                <w:szCs w:val="20"/>
              </w:rPr>
              <w:t>Gradbena dela za rekonstrukcijo ceste Polhov Gradec – Dobrova 3. in 4. faza</w:t>
            </w:r>
          </w:p>
        </w:tc>
      </w:tr>
    </w:tbl>
    <w:p w:rsidR="00E813F4" w:rsidRPr="00EE5ADF" w:rsidRDefault="00E813F4" w:rsidP="00E813F4">
      <w:pPr>
        <w:pStyle w:val="EndnoteText"/>
        <w:jc w:val="both"/>
        <w:rPr>
          <w:rFonts w:ascii="Tahoma" w:hAnsi="Tahoma" w:cs="Tahoma"/>
          <w:szCs w:val="20"/>
        </w:rPr>
      </w:pPr>
    </w:p>
    <w:p w:rsidR="00E813F4" w:rsidRPr="00EE5ADF" w:rsidRDefault="00E813F4" w:rsidP="00E813F4">
      <w:pPr>
        <w:pStyle w:val="EndnoteText"/>
        <w:jc w:val="both"/>
        <w:rPr>
          <w:rFonts w:ascii="Tahoma" w:hAnsi="Tahoma" w:cs="Tahoma"/>
          <w:szCs w:val="20"/>
        </w:rPr>
      </w:pPr>
    </w:p>
    <w:p w:rsidR="00EE5ADF" w:rsidRPr="00EE5ADF" w:rsidRDefault="00EE5ADF" w:rsidP="00EE5ADF">
      <w:pPr>
        <w:spacing w:before="128" w:after="128"/>
        <w:outlineLvl w:val="3"/>
        <w:rPr>
          <w:rFonts w:ascii="Tahoma" w:hAnsi="Tahoma" w:cs="Tahoma"/>
          <w:b/>
          <w:color w:val="333333"/>
          <w:sz w:val="20"/>
          <w:szCs w:val="20"/>
          <w:lang w:eastAsia="sl-SI"/>
        </w:rPr>
      </w:pPr>
      <w:r w:rsidRPr="00EE5ADF">
        <w:rPr>
          <w:rFonts w:ascii="Tahoma" w:hAnsi="Tahoma" w:cs="Tahoma"/>
          <w:b/>
          <w:color w:val="333333"/>
          <w:sz w:val="20"/>
          <w:szCs w:val="20"/>
          <w:lang w:eastAsia="sl-SI"/>
        </w:rPr>
        <w:t>JN004700/2021-B01 - A-123/21, datum objave: 12.07.2021</w:t>
      </w:r>
    </w:p>
    <w:p w:rsidR="00E813F4" w:rsidRDefault="00304074" w:rsidP="00E813F4">
      <w:pPr>
        <w:pStyle w:val="EndnoteText"/>
        <w:jc w:val="both"/>
        <w:rPr>
          <w:rFonts w:ascii="Tahoma" w:hAnsi="Tahoma" w:cs="Tahoma"/>
          <w:b/>
          <w:color w:val="333333"/>
          <w:szCs w:val="20"/>
          <w:shd w:val="clear" w:color="auto" w:fill="FFFFFF"/>
        </w:rPr>
      </w:pPr>
      <w:r>
        <w:rPr>
          <w:rFonts w:ascii="Tahoma" w:hAnsi="Tahoma" w:cs="Tahoma"/>
          <w:b/>
          <w:color w:val="333333"/>
          <w:szCs w:val="20"/>
          <w:shd w:val="clear" w:color="auto" w:fill="FFFFFF"/>
        </w:rPr>
        <w:t>Datum prejema: 28</w:t>
      </w:r>
      <w:r w:rsidR="00EE5ADF" w:rsidRPr="00EE5ADF">
        <w:rPr>
          <w:rFonts w:ascii="Tahoma" w:hAnsi="Tahoma" w:cs="Tahoma"/>
          <w:b/>
          <w:color w:val="333333"/>
          <w:szCs w:val="20"/>
          <w:shd w:val="clear" w:color="auto" w:fill="FFFFFF"/>
        </w:rPr>
        <w:t>.07.2021   </w:t>
      </w:r>
      <w:r w:rsidR="003A0821">
        <w:rPr>
          <w:rFonts w:ascii="Tahoma" w:hAnsi="Tahoma" w:cs="Tahoma"/>
          <w:b/>
          <w:color w:val="333333"/>
          <w:szCs w:val="20"/>
          <w:shd w:val="clear" w:color="auto" w:fill="FFFFFF"/>
        </w:rPr>
        <w:t>15</w:t>
      </w:r>
      <w:r w:rsidR="00D63DF2">
        <w:rPr>
          <w:rFonts w:ascii="Tahoma" w:hAnsi="Tahoma" w:cs="Tahoma"/>
          <w:b/>
          <w:color w:val="333333"/>
          <w:szCs w:val="20"/>
          <w:shd w:val="clear" w:color="auto" w:fill="FFFFFF"/>
        </w:rPr>
        <w:t>:</w:t>
      </w:r>
      <w:r w:rsidR="003A0821">
        <w:rPr>
          <w:rFonts w:ascii="Tahoma" w:hAnsi="Tahoma" w:cs="Tahoma"/>
          <w:b/>
          <w:color w:val="333333"/>
          <w:szCs w:val="20"/>
          <w:shd w:val="clear" w:color="auto" w:fill="FFFFFF"/>
        </w:rPr>
        <w:t>28</w:t>
      </w:r>
    </w:p>
    <w:p w:rsidR="00144FDD" w:rsidRPr="00EE5ADF" w:rsidRDefault="00144FDD" w:rsidP="00E813F4">
      <w:pPr>
        <w:pStyle w:val="EndnoteText"/>
        <w:jc w:val="both"/>
        <w:rPr>
          <w:rFonts w:ascii="Tahoma" w:hAnsi="Tahoma" w:cs="Tahoma"/>
          <w:b/>
          <w:szCs w:val="20"/>
        </w:rPr>
      </w:pPr>
    </w:p>
    <w:p w:rsidR="00E813F4" w:rsidRPr="00EE5ADF" w:rsidRDefault="00E813F4" w:rsidP="00E813F4">
      <w:pPr>
        <w:pStyle w:val="BodyText2"/>
        <w:widowControl w:val="0"/>
        <w:spacing w:line="254" w:lineRule="atLeast"/>
        <w:rPr>
          <w:rFonts w:ascii="Tahoma" w:hAnsi="Tahoma" w:cs="Tahoma"/>
          <w:b/>
          <w:szCs w:val="20"/>
        </w:rPr>
      </w:pPr>
      <w:r w:rsidRPr="00EE5ADF">
        <w:rPr>
          <w:rFonts w:ascii="Tahoma" w:hAnsi="Tahoma" w:cs="Tahoma"/>
          <w:b/>
          <w:szCs w:val="20"/>
        </w:rPr>
        <w:t>Vprašanje:</w:t>
      </w:r>
    </w:p>
    <w:p w:rsidR="00E813F4" w:rsidRPr="00F270B0" w:rsidRDefault="00E813F4" w:rsidP="00F270B0">
      <w:pPr>
        <w:widowControl w:val="0"/>
        <w:spacing w:before="60" w:line="254" w:lineRule="atLeast"/>
        <w:rPr>
          <w:rFonts w:ascii="Tahoma" w:hAnsi="Tahoma" w:cs="Tahoma"/>
          <w:b/>
          <w:sz w:val="20"/>
          <w:szCs w:val="20"/>
        </w:rPr>
      </w:pPr>
    </w:p>
    <w:p w:rsidR="00E6134D" w:rsidRPr="003A0821" w:rsidRDefault="003A0821" w:rsidP="00F270B0">
      <w:pPr>
        <w:pStyle w:val="BodyText2"/>
        <w:jc w:val="left"/>
        <w:rPr>
          <w:rFonts w:ascii="Tahoma" w:hAnsi="Tahoma" w:cs="Tahoma"/>
          <w:color w:val="333333"/>
          <w:sz w:val="22"/>
          <w:szCs w:val="22"/>
        </w:rPr>
      </w:pPr>
      <w:r w:rsidRPr="003A0821">
        <w:rPr>
          <w:rFonts w:ascii="Tahoma" w:hAnsi="Tahoma" w:cs="Tahoma"/>
          <w:color w:val="333333"/>
          <w:sz w:val="22"/>
          <w:szCs w:val="22"/>
        </w:rPr>
        <w:t>Prosimo za pojasnilo: FAZA 4: od km 14.394 do 15.598 - CESTA</w:t>
      </w:r>
      <w:r w:rsidRPr="003A0821">
        <w:rPr>
          <w:rFonts w:ascii="Tahoma" w:hAnsi="Tahoma" w:cs="Tahoma"/>
          <w:color w:val="333333"/>
          <w:sz w:val="22"/>
          <w:szCs w:val="22"/>
        </w:rPr>
        <w:br/>
      </w:r>
      <w:r w:rsidRPr="003A0821">
        <w:rPr>
          <w:rFonts w:ascii="Tahoma" w:hAnsi="Tahoma" w:cs="Tahoma"/>
          <w:color w:val="333333"/>
          <w:sz w:val="22"/>
          <w:szCs w:val="22"/>
        </w:rPr>
        <w:br/>
        <w:t>Kakšna ograja se prestavlja: poz. 1.22 Prestavitev ograje m1 115,00</w:t>
      </w:r>
      <w:r w:rsidRPr="003A0821">
        <w:rPr>
          <w:rFonts w:ascii="Tahoma" w:hAnsi="Tahoma" w:cs="Tahoma"/>
          <w:color w:val="333333"/>
          <w:sz w:val="22"/>
          <w:szCs w:val="22"/>
        </w:rPr>
        <w:br/>
        <w:t>Kakšno spominsko obeležje se prestavlja in kam: poz. 1.23 Prestavitev spominskega obeležja kos 1,00</w:t>
      </w:r>
      <w:r w:rsidRPr="003A0821">
        <w:rPr>
          <w:rFonts w:ascii="Tahoma" w:hAnsi="Tahoma" w:cs="Tahoma"/>
          <w:color w:val="333333"/>
          <w:sz w:val="22"/>
          <w:szCs w:val="22"/>
        </w:rPr>
        <w:br/>
      </w:r>
      <w:r w:rsidRPr="003A0821">
        <w:rPr>
          <w:rFonts w:ascii="Tahoma" w:hAnsi="Tahoma" w:cs="Tahoma"/>
          <w:color w:val="333333"/>
          <w:sz w:val="22"/>
          <w:szCs w:val="22"/>
        </w:rPr>
        <w:br/>
        <w:t xml:space="preserve">Že vnaprej hvala za pojasnila. </w:t>
      </w:r>
      <w:proofErr w:type="spellStart"/>
      <w:r w:rsidRPr="003A0821">
        <w:rPr>
          <w:rFonts w:ascii="Tahoma" w:hAnsi="Tahoma" w:cs="Tahoma"/>
          <w:color w:val="333333"/>
          <w:sz w:val="22"/>
          <w:szCs w:val="22"/>
        </w:rPr>
        <w:t>Lp</w:t>
      </w:r>
      <w:proofErr w:type="spellEnd"/>
    </w:p>
    <w:p w:rsidR="003A0821" w:rsidRPr="003A0821" w:rsidRDefault="003A0821" w:rsidP="00F270B0">
      <w:pPr>
        <w:pStyle w:val="BodyText2"/>
        <w:jc w:val="left"/>
        <w:rPr>
          <w:rFonts w:ascii="Tahoma" w:hAnsi="Tahoma" w:cs="Tahoma"/>
          <w:color w:val="333333"/>
          <w:sz w:val="22"/>
          <w:szCs w:val="22"/>
        </w:rPr>
      </w:pPr>
    </w:p>
    <w:p w:rsidR="003A0821" w:rsidRPr="00F270B0" w:rsidRDefault="003A0821" w:rsidP="00F270B0">
      <w:pPr>
        <w:pStyle w:val="BodyText2"/>
        <w:jc w:val="left"/>
        <w:rPr>
          <w:rFonts w:ascii="Tahoma" w:hAnsi="Tahoma" w:cs="Tahoma"/>
          <w:b/>
          <w:szCs w:val="20"/>
        </w:rPr>
      </w:pPr>
    </w:p>
    <w:p w:rsidR="00E813F4" w:rsidRPr="00F270B0" w:rsidRDefault="00E813F4" w:rsidP="00F270B0">
      <w:pPr>
        <w:pStyle w:val="BodyText2"/>
        <w:jc w:val="left"/>
        <w:rPr>
          <w:rFonts w:ascii="Tahoma" w:hAnsi="Tahoma" w:cs="Tahoma"/>
          <w:b/>
          <w:szCs w:val="20"/>
        </w:rPr>
      </w:pPr>
      <w:r w:rsidRPr="00F270B0">
        <w:rPr>
          <w:rFonts w:ascii="Tahoma" w:hAnsi="Tahoma" w:cs="Tahoma"/>
          <w:b/>
          <w:szCs w:val="20"/>
        </w:rPr>
        <w:t>Odgovor:</w:t>
      </w:r>
    </w:p>
    <w:p w:rsidR="00E813F4" w:rsidRPr="00F270B0" w:rsidRDefault="00E813F4" w:rsidP="00F270B0">
      <w:pPr>
        <w:widowControl w:val="0"/>
        <w:spacing w:before="60" w:line="254" w:lineRule="atLeast"/>
        <w:rPr>
          <w:rFonts w:ascii="Tahoma" w:hAnsi="Tahoma" w:cs="Tahoma"/>
          <w:sz w:val="20"/>
          <w:szCs w:val="20"/>
        </w:rPr>
      </w:pPr>
    </w:p>
    <w:p w:rsidR="00E813F4" w:rsidRPr="00F270B0" w:rsidRDefault="00E813F4" w:rsidP="00F270B0">
      <w:pPr>
        <w:pStyle w:val="EndnoteText"/>
        <w:rPr>
          <w:rFonts w:ascii="Tahoma" w:hAnsi="Tahoma" w:cs="Tahoma"/>
          <w:szCs w:val="20"/>
        </w:rPr>
      </w:pPr>
    </w:p>
    <w:p w:rsidR="0090065A" w:rsidRDefault="0090065A" w:rsidP="0090065A">
      <w:pPr>
        <w:pStyle w:val="EndnoteText"/>
        <w:rPr>
          <w:rFonts w:ascii="Tahoma" w:hAnsi="Tahoma" w:cs="Tahoma"/>
          <w:szCs w:val="20"/>
        </w:rPr>
      </w:pPr>
      <w:r w:rsidRPr="00646DCD">
        <w:rPr>
          <w:rFonts w:ascii="Tahoma" w:hAnsi="Tahoma" w:cs="Tahoma"/>
          <w:szCs w:val="20"/>
        </w:rPr>
        <w:t xml:space="preserve">Naročnik bo objavil popravljen Predračun – popis del, kjer </w:t>
      </w:r>
      <w:r>
        <w:rPr>
          <w:rFonts w:ascii="Tahoma" w:hAnsi="Tahoma" w:cs="Tahoma"/>
          <w:szCs w:val="20"/>
        </w:rPr>
        <w:t xml:space="preserve">bodo </w:t>
      </w:r>
      <w:r w:rsidRPr="00646DCD">
        <w:rPr>
          <w:rFonts w:ascii="Tahoma" w:hAnsi="Tahoma" w:cs="Tahoma"/>
          <w:szCs w:val="20"/>
        </w:rPr>
        <w:t>namesto postavk</w:t>
      </w:r>
      <w:r>
        <w:rPr>
          <w:rFonts w:ascii="Tahoma" w:hAnsi="Tahoma" w:cs="Tahoma"/>
          <w:szCs w:val="20"/>
        </w:rPr>
        <w:t xml:space="preserve">e </w:t>
      </w:r>
      <w:r w:rsidRPr="00646DCD">
        <w:rPr>
          <w:rFonts w:ascii="Tahoma" w:hAnsi="Tahoma" w:cs="Tahoma"/>
          <w:szCs w:val="20"/>
        </w:rPr>
        <w:t xml:space="preserve">1.22 Prestavitev ograje m1 115,00 </w:t>
      </w:r>
      <w:r>
        <w:rPr>
          <w:rFonts w:ascii="Tahoma" w:hAnsi="Tahoma" w:cs="Tahoma"/>
          <w:szCs w:val="20"/>
        </w:rPr>
        <w:t>tri (3) nove postavke:</w:t>
      </w:r>
    </w:p>
    <w:p w:rsidR="0090065A" w:rsidRDefault="0090065A" w:rsidP="0090065A">
      <w:pPr>
        <w:pStyle w:val="BodyText2"/>
        <w:widowControl w:val="0"/>
        <w:spacing w:line="254" w:lineRule="atLeast"/>
        <w:rPr>
          <w:rFonts w:ascii="Tahoma" w:hAnsi="Tahoma" w:cs="Tahoma"/>
        </w:rPr>
      </w:pPr>
      <w:r>
        <w:rPr>
          <w:rFonts w:ascii="Tahoma" w:hAnsi="Tahoma" w:cs="Tahoma"/>
        </w:rPr>
        <w:t xml:space="preserve">»1.22a </w:t>
      </w:r>
      <w:r w:rsidRPr="000C0CE4">
        <w:rPr>
          <w:rFonts w:ascii="Tahoma" w:hAnsi="Tahoma" w:cs="Tahoma"/>
        </w:rPr>
        <w:t>Prestavitev žive meje (med profili 128 in 129 ter 179 in 180), m</w:t>
      </w:r>
      <w:r>
        <w:rPr>
          <w:rFonts w:ascii="Tahoma" w:hAnsi="Tahoma" w:cs="Tahoma"/>
        </w:rPr>
        <w:t>1 52«</w:t>
      </w:r>
    </w:p>
    <w:p w:rsidR="0090065A" w:rsidRDefault="0090065A" w:rsidP="0090065A">
      <w:pPr>
        <w:pStyle w:val="BodyText2"/>
        <w:widowControl w:val="0"/>
        <w:spacing w:line="254" w:lineRule="atLeast"/>
        <w:rPr>
          <w:rFonts w:ascii="Tahoma" w:hAnsi="Tahoma" w:cs="Tahoma"/>
        </w:rPr>
      </w:pPr>
      <w:r>
        <w:rPr>
          <w:rFonts w:ascii="Tahoma" w:hAnsi="Tahoma" w:cs="Tahoma"/>
        </w:rPr>
        <w:t xml:space="preserve">»1.22b </w:t>
      </w:r>
      <w:r w:rsidRPr="000C0CE4">
        <w:rPr>
          <w:rFonts w:ascii="Tahoma" w:hAnsi="Tahoma" w:cs="Tahoma"/>
        </w:rPr>
        <w:t xml:space="preserve">Prestavitev cipres (med profili 131 in 132), </w:t>
      </w:r>
      <w:r>
        <w:rPr>
          <w:rFonts w:ascii="Tahoma" w:hAnsi="Tahoma" w:cs="Tahoma"/>
        </w:rPr>
        <w:t>m1 28«</w:t>
      </w:r>
    </w:p>
    <w:p w:rsidR="0090065A" w:rsidRDefault="0090065A" w:rsidP="0090065A">
      <w:pPr>
        <w:pStyle w:val="BodyText2"/>
        <w:widowControl w:val="0"/>
        <w:spacing w:line="254" w:lineRule="atLeast"/>
        <w:rPr>
          <w:rFonts w:ascii="Tahoma" w:hAnsi="Tahoma" w:cs="Tahoma"/>
        </w:rPr>
      </w:pPr>
      <w:r>
        <w:rPr>
          <w:rFonts w:ascii="Tahoma" w:hAnsi="Tahoma" w:cs="Tahoma"/>
        </w:rPr>
        <w:t xml:space="preserve">»1.22c </w:t>
      </w:r>
      <w:r w:rsidRPr="000C0CE4">
        <w:rPr>
          <w:rFonts w:ascii="Tahoma" w:hAnsi="Tahoma" w:cs="Tahoma"/>
        </w:rPr>
        <w:t xml:space="preserve">Prestavitev lesene ograje </w:t>
      </w:r>
      <w:r>
        <w:rPr>
          <w:rFonts w:ascii="Tahoma" w:hAnsi="Tahoma" w:cs="Tahoma"/>
        </w:rPr>
        <w:t xml:space="preserve">z odstranitvijo obstoječega betonskega temelja z izgradnjo novega </w:t>
      </w:r>
      <w:r w:rsidRPr="000C0CE4">
        <w:rPr>
          <w:rFonts w:ascii="Tahoma" w:hAnsi="Tahoma" w:cs="Tahoma"/>
        </w:rPr>
        <w:t>betonskem temelj</w:t>
      </w:r>
      <w:r>
        <w:rPr>
          <w:rFonts w:ascii="Tahoma" w:hAnsi="Tahoma" w:cs="Tahoma"/>
        </w:rPr>
        <w:t>a</w:t>
      </w:r>
      <w:r w:rsidRPr="000C0CE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dimenzij 50 x 50 cm s parapetnim zidom širine 25 cm in višine 50 cm </w:t>
      </w:r>
      <w:r w:rsidRPr="000C0CE4">
        <w:rPr>
          <w:rFonts w:ascii="Tahoma" w:hAnsi="Tahoma" w:cs="Tahoma"/>
        </w:rPr>
        <w:t>(med profiloma 176 in 178), m</w:t>
      </w:r>
      <w:r>
        <w:rPr>
          <w:rFonts w:ascii="Tahoma" w:hAnsi="Tahoma" w:cs="Tahoma"/>
        </w:rPr>
        <w:t>1, 35«</w:t>
      </w:r>
    </w:p>
    <w:p w:rsidR="0090065A" w:rsidRDefault="0090065A" w:rsidP="0090065A">
      <w:pPr>
        <w:pStyle w:val="BodyText2"/>
        <w:widowControl w:val="0"/>
        <w:spacing w:line="254" w:lineRule="atLeast"/>
        <w:rPr>
          <w:rFonts w:ascii="Tahoma" w:hAnsi="Tahoma" w:cs="Tahoma"/>
        </w:rPr>
      </w:pPr>
    </w:p>
    <w:p w:rsidR="0090065A" w:rsidRDefault="0090065A" w:rsidP="0090065A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Gre za slednje prestavitve ograj:</w:t>
      </w:r>
    </w:p>
    <w:p w:rsidR="0090065A" w:rsidRDefault="0090065A" w:rsidP="0090065A">
      <w:pPr>
        <w:rPr>
          <w:rFonts w:ascii="Tahoma" w:hAnsi="Tahoma" w:cs="Tahoma"/>
          <w:sz w:val="20"/>
          <w:szCs w:val="20"/>
        </w:rPr>
      </w:pPr>
    </w:p>
    <w:p w:rsidR="0090065A" w:rsidRDefault="0090065A" w:rsidP="0090065A">
      <w:pPr>
        <w:pStyle w:val="ListParagraph"/>
        <w:numPr>
          <w:ilvl w:val="0"/>
          <w:numId w:val="18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prestavitev žive meje L=26 m, med profiloma 128 in 129;</w:t>
      </w:r>
    </w:p>
    <w:p w:rsidR="0090065A" w:rsidRDefault="0090065A" w:rsidP="0090065A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sl-SI"/>
        </w:rPr>
        <w:lastRenderedPageBreak/>
        <w:drawing>
          <wp:inline distT="0" distB="0" distL="0" distR="0" wp14:anchorId="67DF4E51" wp14:editId="7CCC5F83">
            <wp:extent cx="4037163" cy="1964950"/>
            <wp:effectExtent l="0" t="0" r="190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823" cy="196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65A" w:rsidRDefault="0090065A" w:rsidP="0090065A">
      <w:pPr>
        <w:pStyle w:val="ListParagraph"/>
        <w:numPr>
          <w:ilvl w:val="0"/>
          <w:numId w:val="18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prestavitev cipres L=28 m, med profiloma 131 in 132;</w:t>
      </w:r>
    </w:p>
    <w:p w:rsidR="0090065A" w:rsidRDefault="0090065A" w:rsidP="0090065A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sl-SI"/>
        </w:rPr>
        <w:drawing>
          <wp:inline distT="0" distB="0" distL="0" distR="0" wp14:anchorId="47792444" wp14:editId="0D713254">
            <wp:extent cx="4570811" cy="2352675"/>
            <wp:effectExtent l="0" t="0" r="127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994" cy="235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65A" w:rsidRDefault="0090065A" w:rsidP="0090065A">
      <w:pPr>
        <w:rPr>
          <w:rFonts w:ascii="Tahoma" w:hAnsi="Tahoma" w:cs="Tahoma"/>
          <w:sz w:val="20"/>
          <w:szCs w:val="20"/>
        </w:rPr>
      </w:pPr>
    </w:p>
    <w:p w:rsidR="0090065A" w:rsidRDefault="0090065A" w:rsidP="0090065A">
      <w:pPr>
        <w:pStyle w:val="ListParagraph"/>
        <w:numPr>
          <w:ilvl w:val="0"/>
          <w:numId w:val="18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prestavitev lesene ograje na betonskem temelju L=35 m, med profili 176 in 178;</w:t>
      </w:r>
    </w:p>
    <w:p w:rsidR="0090065A" w:rsidRDefault="0090065A" w:rsidP="0090065A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sl-SI"/>
        </w:rPr>
        <w:drawing>
          <wp:inline distT="0" distB="0" distL="0" distR="0" wp14:anchorId="4AA46A07" wp14:editId="20845A26">
            <wp:extent cx="3476625" cy="2656814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736" cy="266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65A" w:rsidRDefault="0090065A" w:rsidP="0090065A">
      <w:pPr>
        <w:rPr>
          <w:rFonts w:ascii="Tahoma" w:hAnsi="Tahoma" w:cs="Tahoma"/>
          <w:sz w:val="20"/>
          <w:szCs w:val="20"/>
        </w:rPr>
      </w:pPr>
    </w:p>
    <w:p w:rsidR="0090065A" w:rsidRDefault="0090065A" w:rsidP="0090065A">
      <w:pPr>
        <w:pStyle w:val="ListParagraph"/>
        <w:numPr>
          <w:ilvl w:val="0"/>
          <w:numId w:val="18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prestavitev žive meje L=26 m, med profiloma 179 in 180;</w:t>
      </w:r>
    </w:p>
    <w:p w:rsidR="0090065A" w:rsidRDefault="0090065A" w:rsidP="0090065A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sl-SI"/>
        </w:rPr>
        <w:lastRenderedPageBreak/>
        <w:drawing>
          <wp:inline distT="0" distB="0" distL="0" distR="0" wp14:anchorId="108321D9" wp14:editId="11B64499">
            <wp:extent cx="4012444" cy="2286000"/>
            <wp:effectExtent l="0" t="0" r="762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742" cy="229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65A" w:rsidRDefault="0090065A" w:rsidP="0090065A">
      <w:pPr>
        <w:rPr>
          <w:rFonts w:ascii="Tahoma" w:hAnsi="Tahoma" w:cs="Tahoma"/>
          <w:sz w:val="20"/>
          <w:szCs w:val="20"/>
        </w:rPr>
      </w:pPr>
    </w:p>
    <w:p w:rsidR="0090065A" w:rsidRDefault="0090065A" w:rsidP="0090065A">
      <w:pPr>
        <w:rPr>
          <w:rFonts w:ascii="Tahoma" w:hAnsi="Tahoma" w:cs="Tahoma"/>
          <w:sz w:val="20"/>
          <w:szCs w:val="20"/>
        </w:rPr>
      </w:pPr>
    </w:p>
    <w:p w:rsidR="0090065A" w:rsidRDefault="0090065A" w:rsidP="0090065A">
      <w:pPr>
        <w:rPr>
          <w:rFonts w:ascii="Tahoma" w:hAnsi="Tahoma" w:cs="Tahoma"/>
          <w:sz w:val="20"/>
          <w:szCs w:val="20"/>
        </w:rPr>
      </w:pPr>
    </w:p>
    <w:p w:rsidR="0090065A" w:rsidRDefault="0090065A" w:rsidP="0090065A">
      <w:pPr>
        <w:rPr>
          <w:rFonts w:ascii="Tahoma" w:hAnsi="Tahoma" w:cs="Tahoma"/>
          <w:sz w:val="20"/>
          <w:szCs w:val="20"/>
        </w:rPr>
      </w:pPr>
    </w:p>
    <w:p w:rsidR="0090065A" w:rsidRDefault="0090065A" w:rsidP="0090065A">
      <w:pPr>
        <w:rPr>
          <w:rFonts w:ascii="Tahoma" w:hAnsi="Tahoma" w:cs="Tahoma"/>
          <w:sz w:val="20"/>
          <w:szCs w:val="20"/>
        </w:rPr>
      </w:pPr>
    </w:p>
    <w:p w:rsidR="0090065A" w:rsidRDefault="0090065A" w:rsidP="0090065A">
      <w:pPr>
        <w:widowControl w:val="0"/>
        <w:spacing w:before="60" w:line="254" w:lineRule="atLeast"/>
        <w:rPr>
          <w:rFonts w:ascii="Tahoma" w:hAnsi="Tahoma" w:cs="Tahoma"/>
          <w:sz w:val="20"/>
          <w:szCs w:val="20"/>
          <w:u w:val="single"/>
        </w:rPr>
      </w:pPr>
      <w:r w:rsidRPr="008A41B5">
        <w:rPr>
          <w:rFonts w:ascii="Tahoma" w:hAnsi="Tahoma" w:cs="Tahoma"/>
          <w:sz w:val="20"/>
          <w:szCs w:val="20"/>
          <w:u w:val="single"/>
        </w:rPr>
        <w:t xml:space="preserve">1.23 Prestavitev spominskega obeležja kos 1,00 0,00 </w:t>
      </w:r>
    </w:p>
    <w:p w:rsidR="0090065A" w:rsidRDefault="0090065A" w:rsidP="0090065A">
      <w:pPr>
        <w:widowControl w:val="0"/>
        <w:spacing w:before="60" w:line="254" w:lineRule="atLeast"/>
        <w:rPr>
          <w:rFonts w:ascii="Tahoma" w:hAnsi="Tahoma" w:cs="Tahoma"/>
          <w:sz w:val="20"/>
          <w:szCs w:val="20"/>
          <w:u w:val="single"/>
        </w:rPr>
      </w:pPr>
    </w:p>
    <w:p w:rsidR="0090065A" w:rsidRDefault="0090065A" w:rsidP="0090065A">
      <w:pPr>
        <w:widowControl w:val="0"/>
        <w:spacing w:before="60" w:line="254" w:lineRule="atLeast"/>
        <w:rPr>
          <w:rFonts w:ascii="Tahoma" w:hAnsi="Tahoma" w:cs="Tahoma"/>
          <w:sz w:val="20"/>
          <w:szCs w:val="20"/>
        </w:rPr>
      </w:pPr>
      <w:r w:rsidRPr="00F37B3F">
        <w:rPr>
          <w:rFonts w:ascii="Tahoma" w:hAnsi="Tahoma" w:cs="Tahoma"/>
          <w:sz w:val="20"/>
          <w:szCs w:val="20"/>
        </w:rPr>
        <w:t>Po</w:t>
      </w:r>
      <w:r>
        <w:rPr>
          <w:rFonts w:ascii="Tahoma" w:hAnsi="Tahoma" w:cs="Tahoma"/>
          <w:sz w:val="20"/>
          <w:szCs w:val="20"/>
        </w:rPr>
        <w:t>s</w:t>
      </w:r>
      <w:r w:rsidRPr="00F37B3F">
        <w:rPr>
          <w:rFonts w:ascii="Tahoma" w:hAnsi="Tahoma" w:cs="Tahoma"/>
          <w:sz w:val="20"/>
          <w:szCs w:val="20"/>
        </w:rPr>
        <w:t>ebnosti pri prestavitvi:</w:t>
      </w:r>
    </w:p>
    <w:p w:rsidR="0090065A" w:rsidRDefault="0090065A" w:rsidP="0090065A">
      <w:pPr>
        <w:widowControl w:val="0"/>
        <w:spacing w:before="60" w:line="254" w:lineRule="atLeas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Spominsko obeležje predstavlja registrirano nepremično dediščino EŠD 5730 Hrastenice – Spomenik zmagi partizanov nad Italijani. Upoštevati je potrebno projektne pogoje ZVKDS!</w:t>
      </w:r>
    </w:p>
    <w:p w:rsidR="0090065A" w:rsidRPr="00F37B3F" w:rsidRDefault="0090065A" w:rsidP="0090065A">
      <w:pPr>
        <w:widowControl w:val="0"/>
        <w:spacing w:before="60" w:line="254" w:lineRule="atLeast"/>
        <w:rPr>
          <w:rFonts w:ascii="Tahoma" w:hAnsi="Tahoma" w:cs="Tahoma"/>
          <w:sz w:val="20"/>
          <w:szCs w:val="20"/>
        </w:rPr>
      </w:pPr>
    </w:p>
    <w:p w:rsidR="0090065A" w:rsidRDefault="0090065A" w:rsidP="0090065A">
      <w:pPr>
        <w:widowControl w:val="0"/>
        <w:spacing w:before="60" w:line="254" w:lineRule="atLeas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V nadaljevanju izsek iz projektih pogojev/soglasja ZVKDS, ki se morajo upoštevati pri gradnji!</w:t>
      </w:r>
    </w:p>
    <w:p w:rsidR="0090065A" w:rsidRDefault="0090065A" w:rsidP="0090065A">
      <w:pPr>
        <w:widowControl w:val="0"/>
        <w:spacing w:before="60" w:line="254" w:lineRule="atLeast"/>
        <w:rPr>
          <w:rFonts w:ascii="Tahoma" w:hAnsi="Tahoma" w:cs="Tahoma"/>
          <w:sz w:val="20"/>
          <w:szCs w:val="20"/>
        </w:rPr>
      </w:pPr>
    </w:p>
    <w:p w:rsidR="0090065A" w:rsidRDefault="0090065A" w:rsidP="0090065A">
      <w:pPr>
        <w:widowControl w:val="0"/>
        <w:spacing w:before="60" w:line="254" w:lineRule="atLeast"/>
        <w:rPr>
          <w:rFonts w:ascii="Tahoma" w:hAnsi="Tahoma" w:cs="Tahoma"/>
          <w:sz w:val="20"/>
          <w:szCs w:val="20"/>
          <w:u w:val="single"/>
        </w:rPr>
      </w:pPr>
      <w:r>
        <w:rPr>
          <w:noProof/>
          <w:lang w:eastAsia="sl-SI"/>
        </w:rPr>
        <w:drawing>
          <wp:inline distT="0" distB="0" distL="0" distR="0" wp14:anchorId="18724EFE" wp14:editId="744D1C98">
            <wp:extent cx="5760085" cy="275018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65A" w:rsidRDefault="0090065A" w:rsidP="0090065A">
      <w:pPr>
        <w:widowControl w:val="0"/>
        <w:spacing w:before="60" w:line="254" w:lineRule="atLeast"/>
        <w:rPr>
          <w:rFonts w:ascii="Tahoma" w:hAnsi="Tahoma" w:cs="Tahoma"/>
          <w:sz w:val="20"/>
          <w:szCs w:val="20"/>
          <w:u w:val="single"/>
        </w:rPr>
      </w:pPr>
    </w:p>
    <w:p w:rsidR="0090065A" w:rsidRPr="00F270B0" w:rsidRDefault="0090065A" w:rsidP="0090065A">
      <w:pPr>
        <w:pStyle w:val="EndnoteText"/>
        <w:rPr>
          <w:rFonts w:ascii="Tahoma" w:hAnsi="Tahoma" w:cs="Tahoma"/>
          <w:szCs w:val="20"/>
        </w:rPr>
      </w:pPr>
      <w:r>
        <w:rPr>
          <w:rFonts w:ascii="Tahoma" w:hAnsi="Tahoma" w:cs="Tahoma"/>
          <w:noProof/>
          <w:szCs w:val="20"/>
          <w:u w:val="single"/>
          <w:lang w:eastAsia="sl-SI"/>
        </w:rPr>
        <w:lastRenderedPageBreak/>
        <w:drawing>
          <wp:inline distT="0" distB="0" distL="0" distR="0" wp14:anchorId="4D4EE782" wp14:editId="67143C78">
            <wp:extent cx="4486275" cy="3190987"/>
            <wp:effectExtent l="0" t="0" r="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336" cy="319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65A" w:rsidRPr="00F270B0" w:rsidRDefault="0090065A" w:rsidP="0090065A">
      <w:pPr>
        <w:rPr>
          <w:rFonts w:ascii="Tahoma" w:hAnsi="Tahoma" w:cs="Tahoma"/>
          <w:sz w:val="20"/>
          <w:szCs w:val="20"/>
        </w:rPr>
      </w:pPr>
    </w:p>
    <w:p w:rsidR="00556816" w:rsidRPr="00F270B0" w:rsidRDefault="00556816" w:rsidP="00F270B0">
      <w:pPr>
        <w:rPr>
          <w:rFonts w:ascii="Tahoma" w:hAnsi="Tahoma" w:cs="Tahoma"/>
          <w:sz w:val="20"/>
          <w:szCs w:val="20"/>
        </w:rPr>
      </w:pPr>
      <w:bookmarkStart w:id="0" w:name="_GoBack"/>
      <w:bookmarkEnd w:id="0"/>
    </w:p>
    <w:sectPr w:rsidR="00556816" w:rsidRPr="00F270B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1418" w:right="1418" w:bottom="1418" w:left="1418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ADF" w:rsidRDefault="00EE5ADF">
      <w:r>
        <w:separator/>
      </w:r>
    </w:p>
  </w:endnote>
  <w:endnote w:type="continuationSeparator" w:id="0">
    <w:p w:rsidR="00EE5ADF" w:rsidRDefault="00EE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L Dutch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ADF" w:rsidRDefault="00EE5A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3F4" w:rsidRDefault="00E813F4">
    <w:pPr>
      <w:pStyle w:val="Footer"/>
      <w:rPr>
        <w:sz w:val="16"/>
      </w:rPr>
    </w:pPr>
  </w:p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614"/>
      <w:gridCol w:w="956"/>
      <w:gridCol w:w="1620"/>
      <w:gridCol w:w="3240"/>
    </w:tblGrid>
    <w:tr w:rsidR="00E813F4">
      <w:trPr>
        <w:cantSplit/>
        <w:trHeight w:val="785"/>
      </w:trPr>
      <w:tc>
        <w:tcPr>
          <w:tcW w:w="3614" w:type="dxa"/>
          <w:tcBorders>
            <w:top w:val="single" w:sz="4" w:space="0" w:color="auto"/>
          </w:tcBorders>
          <w:vAlign w:val="center"/>
        </w:tcPr>
        <w:p w:rsidR="00E813F4" w:rsidRDefault="00E813F4">
          <w:pPr>
            <w:pStyle w:val="BodyText"/>
            <w:rPr>
              <w:sz w:val="16"/>
            </w:rPr>
          </w:pPr>
        </w:p>
      </w:tc>
      <w:tc>
        <w:tcPr>
          <w:tcW w:w="956" w:type="dxa"/>
          <w:tcBorders>
            <w:top w:val="single" w:sz="4" w:space="0" w:color="auto"/>
          </w:tcBorders>
          <w:vAlign w:val="center"/>
        </w:tcPr>
        <w:p w:rsidR="00E813F4" w:rsidRDefault="00E813F4">
          <w:pPr>
            <w:tabs>
              <w:tab w:val="right" w:pos="1247"/>
            </w:tabs>
            <w:jc w:val="center"/>
            <w:rPr>
              <w:rFonts w:ascii="Arial" w:hAnsi="Arial"/>
              <w:sz w:val="14"/>
            </w:rPr>
          </w:pPr>
        </w:p>
      </w:tc>
      <w:tc>
        <w:tcPr>
          <w:tcW w:w="1620" w:type="dxa"/>
          <w:tcBorders>
            <w:top w:val="single" w:sz="4" w:space="0" w:color="auto"/>
          </w:tcBorders>
          <w:vAlign w:val="center"/>
        </w:tcPr>
        <w:p w:rsidR="00E813F4" w:rsidRDefault="00E813F4">
          <w:pPr>
            <w:pStyle w:val="Footer"/>
            <w:rPr>
              <w:sz w:val="16"/>
            </w:rPr>
          </w:pPr>
        </w:p>
      </w:tc>
      <w:tc>
        <w:tcPr>
          <w:tcW w:w="3240" w:type="dxa"/>
          <w:tcBorders>
            <w:top w:val="single" w:sz="4" w:space="0" w:color="auto"/>
          </w:tcBorders>
          <w:vAlign w:val="center"/>
        </w:tcPr>
        <w:p w:rsidR="00E813F4" w:rsidRDefault="00E813F4">
          <w:pPr>
            <w:pStyle w:val="Footer"/>
            <w:jc w:val="right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 xml:space="preserve">stran </w:t>
          </w:r>
          <w:r>
            <w:rPr>
              <w:rFonts w:ascii="Arial" w:hAnsi="Arial"/>
              <w:sz w:val="16"/>
            </w:rPr>
            <w:fldChar w:fldCharType="begin"/>
          </w:r>
          <w:r>
            <w:rPr>
              <w:rFonts w:ascii="Arial" w:hAnsi="Arial"/>
              <w:sz w:val="16"/>
            </w:rPr>
            <w:instrText xml:space="preserve"> PAGE </w:instrText>
          </w:r>
          <w:r>
            <w:rPr>
              <w:rFonts w:ascii="Arial" w:hAnsi="Arial"/>
              <w:sz w:val="16"/>
            </w:rPr>
            <w:fldChar w:fldCharType="separate"/>
          </w:r>
          <w:r w:rsidR="0090065A">
            <w:rPr>
              <w:rFonts w:ascii="Arial" w:hAnsi="Arial"/>
              <w:noProof/>
              <w:sz w:val="16"/>
            </w:rPr>
            <w:t>4</w:t>
          </w:r>
          <w:r>
            <w:rPr>
              <w:rFonts w:ascii="Arial" w:hAnsi="Arial"/>
              <w:sz w:val="16"/>
            </w:rPr>
            <w:fldChar w:fldCharType="end"/>
          </w:r>
          <w:r>
            <w:rPr>
              <w:rFonts w:ascii="Arial" w:hAnsi="Arial"/>
              <w:sz w:val="16"/>
            </w:rPr>
            <w:t xml:space="preserve"> od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NUMPAGES </w:instrText>
          </w:r>
          <w:r>
            <w:rPr>
              <w:rStyle w:val="PageNumber"/>
              <w:sz w:val="16"/>
            </w:rPr>
            <w:fldChar w:fldCharType="separate"/>
          </w:r>
          <w:r w:rsidR="0090065A">
            <w:rPr>
              <w:rStyle w:val="PageNumber"/>
              <w:noProof/>
              <w:sz w:val="16"/>
            </w:rPr>
            <w:t>4</w:t>
          </w:r>
          <w:r>
            <w:rPr>
              <w:rStyle w:val="PageNumber"/>
              <w:sz w:val="16"/>
            </w:rPr>
            <w:fldChar w:fldCharType="end"/>
          </w:r>
        </w:p>
      </w:tc>
    </w:tr>
  </w:tbl>
  <w:p w:rsidR="00E813F4" w:rsidRDefault="00E813F4">
    <w:pPr>
      <w:pStyle w:val="Footer"/>
      <w:rPr>
        <w:rFonts w:ascii="Arial" w:hAnsi="Arial"/>
        <w:sz w:val="2"/>
        <w:lang w:val="en-US"/>
      </w:rPr>
    </w:pPr>
  </w:p>
  <w:p w:rsidR="00E813F4" w:rsidRDefault="00E813F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3F4" w:rsidRDefault="00E813F4" w:rsidP="002507C2">
    <w:pPr>
      <w:pStyle w:val="Footer"/>
      <w:ind w:firstLine="540"/>
    </w:pPr>
    <w:r>
      <w:t xml:space="preserve">  </w:t>
    </w:r>
    <w:r w:rsidR="00EE5ADF" w:rsidRPr="00643501">
      <w:rPr>
        <w:noProof/>
        <w:lang w:eastAsia="sl-SI"/>
      </w:rPr>
      <w:drawing>
        <wp:inline distT="0" distB="0" distL="0" distR="0">
          <wp:extent cx="540385" cy="429260"/>
          <wp:effectExtent l="0" t="0" r="0" b="0"/>
          <wp:docPr id="1" name="Picture 1" descr="logo-temnejš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temnejš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EE5ADF" w:rsidRPr="00643501">
      <w:rPr>
        <w:noProof/>
        <w:lang w:eastAsia="sl-SI"/>
      </w:rPr>
      <w:drawing>
        <wp:inline distT="0" distB="0" distL="0" distR="0">
          <wp:extent cx="429260" cy="429260"/>
          <wp:effectExtent l="0" t="0" r="0" b="0"/>
          <wp:docPr id="2" name="Picture 2" descr="logo2-temnejš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2-temnejš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260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EE5ADF" w:rsidRPr="00CF74F9">
      <w:rPr>
        <w:noProof/>
        <w:lang w:eastAsia="sl-SI"/>
      </w:rPr>
      <w:drawing>
        <wp:inline distT="0" distB="0" distL="0" distR="0">
          <wp:extent cx="2337435" cy="341630"/>
          <wp:effectExtent l="0" t="0" r="0" b="0"/>
          <wp:docPr id="3" name="Picture 3" descr="1dopis - osnovni_noga_brez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dopis - osnovni_noga_brez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7435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</w:p>
  <w:p w:rsidR="00E813F4" w:rsidRPr="003C7111" w:rsidRDefault="00E813F4" w:rsidP="002507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ADF" w:rsidRDefault="00EE5ADF">
      <w:r>
        <w:separator/>
      </w:r>
    </w:p>
  </w:footnote>
  <w:footnote w:type="continuationSeparator" w:id="0">
    <w:p w:rsidR="00EE5ADF" w:rsidRDefault="00EE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ADF" w:rsidRDefault="00EE5A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ADF" w:rsidRDefault="00EE5AD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7CDA" w:rsidRDefault="00EE5ADF">
    <w:pPr>
      <w:pStyle w:val="Header"/>
    </w:pPr>
    <w:r>
      <w:rPr>
        <w:noProof/>
        <w:lang w:eastAsia="sl-SI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-577850</wp:posOffset>
          </wp:positionH>
          <wp:positionV relativeFrom="paragraph">
            <wp:posOffset>362585</wp:posOffset>
          </wp:positionV>
          <wp:extent cx="4492625" cy="1437005"/>
          <wp:effectExtent l="0" t="0" r="0" b="0"/>
          <wp:wrapNone/>
          <wp:docPr id="4" name="Picture 4" descr="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2625" cy="1437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4078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766A6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EF873B8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3" w15:restartNumberingAfterBreak="0">
    <w:nsid w:val="10221AB0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C203B71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912D4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4D9540D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25DA507F"/>
    <w:multiLevelType w:val="hybridMultilevel"/>
    <w:tmpl w:val="90188C6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E84B58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2D5A1E85"/>
    <w:multiLevelType w:val="singleLevel"/>
    <w:tmpl w:val="358EEE4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abstractNum w:abstractNumId="10" w15:restartNumberingAfterBreak="0">
    <w:nsid w:val="2E3F714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D21EFE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322A2CDF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3" w15:restartNumberingAfterBreak="0">
    <w:nsid w:val="352052D9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3585603A"/>
    <w:multiLevelType w:val="singleLevel"/>
    <w:tmpl w:val="FA2ACBC4"/>
    <w:lvl w:ilvl="0"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6713BEB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6" w15:restartNumberingAfterBreak="0">
    <w:nsid w:val="69D15309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7" w15:restartNumberingAfterBreak="0">
    <w:nsid w:val="7EAB4451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8"/>
  </w:num>
  <w:num w:numId="2">
    <w:abstractNumId w:val="1"/>
  </w:num>
  <w:num w:numId="3">
    <w:abstractNumId w:val="17"/>
  </w:num>
  <w:num w:numId="4">
    <w:abstractNumId w:val="6"/>
  </w:num>
  <w:num w:numId="5">
    <w:abstractNumId w:val="15"/>
  </w:num>
  <w:num w:numId="6">
    <w:abstractNumId w:val="16"/>
  </w:num>
  <w:num w:numId="7">
    <w:abstractNumId w:val="13"/>
  </w:num>
  <w:num w:numId="8">
    <w:abstractNumId w:val="4"/>
  </w:num>
  <w:num w:numId="9">
    <w:abstractNumId w:val="10"/>
  </w:num>
  <w:num w:numId="10">
    <w:abstractNumId w:val="5"/>
  </w:num>
  <w:num w:numId="11">
    <w:abstractNumId w:val="0"/>
  </w:num>
  <w:num w:numId="12">
    <w:abstractNumId w:val="2"/>
  </w:num>
  <w:num w:numId="13">
    <w:abstractNumId w:val="12"/>
  </w:num>
  <w:num w:numId="14">
    <w:abstractNumId w:val="14"/>
  </w:num>
  <w:num w:numId="15">
    <w:abstractNumId w:val="11"/>
  </w:num>
  <w:num w:numId="16">
    <w:abstractNumId w:val="3"/>
  </w:num>
  <w:num w:numId="17">
    <w:abstractNumId w:val="9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ADF"/>
    <w:rsid w:val="000646A9"/>
    <w:rsid w:val="00144FDD"/>
    <w:rsid w:val="001836BB"/>
    <w:rsid w:val="001928A7"/>
    <w:rsid w:val="00216549"/>
    <w:rsid w:val="002507C2"/>
    <w:rsid w:val="00290551"/>
    <w:rsid w:val="002A6A8A"/>
    <w:rsid w:val="002C4473"/>
    <w:rsid w:val="00304074"/>
    <w:rsid w:val="003133A6"/>
    <w:rsid w:val="0032404C"/>
    <w:rsid w:val="00334871"/>
    <w:rsid w:val="003560E2"/>
    <w:rsid w:val="003579C0"/>
    <w:rsid w:val="003A0821"/>
    <w:rsid w:val="003C63FE"/>
    <w:rsid w:val="00424A5A"/>
    <w:rsid w:val="0044323F"/>
    <w:rsid w:val="004B34B5"/>
    <w:rsid w:val="0050420A"/>
    <w:rsid w:val="00556816"/>
    <w:rsid w:val="005A0842"/>
    <w:rsid w:val="005A3BBA"/>
    <w:rsid w:val="005F7EDE"/>
    <w:rsid w:val="00634B0D"/>
    <w:rsid w:val="00637BE6"/>
    <w:rsid w:val="00645D37"/>
    <w:rsid w:val="0065244C"/>
    <w:rsid w:val="007127FD"/>
    <w:rsid w:val="00787DE9"/>
    <w:rsid w:val="007D71A4"/>
    <w:rsid w:val="00810825"/>
    <w:rsid w:val="008F5BD4"/>
    <w:rsid w:val="0090065A"/>
    <w:rsid w:val="00914AE1"/>
    <w:rsid w:val="00947CED"/>
    <w:rsid w:val="009B1FD9"/>
    <w:rsid w:val="009E2EF0"/>
    <w:rsid w:val="00A05C73"/>
    <w:rsid w:val="00A17575"/>
    <w:rsid w:val="00A44ED3"/>
    <w:rsid w:val="00A81C12"/>
    <w:rsid w:val="00AB60EC"/>
    <w:rsid w:val="00AC4190"/>
    <w:rsid w:val="00AD3747"/>
    <w:rsid w:val="00B46C4D"/>
    <w:rsid w:val="00BF6A37"/>
    <w:rsid w:val="00CD7D27"/>
    <w:rsid w:val="00D22E0B"/>
    <w:rsid w:val="00D63DF2"/>
    <w:rsid w:val="00D92920"/>
    <w:rsid w:val="00DB7CDA"/>
    <w:rsid w:val="00E4348A"/>
    <w:rsid w:val="00E51016"/>
    <w:rsid w:val="00E60841"/>
    <w:rsid w:val="00E6134D"/>
    <w:rsid w:val="00E66D5B"/>
    <w:rsid w:val="00E813F4"/>
    <w:rsid w:val="00EA1375"/>
    <w:rsid w:val="00EE5ADF"/>
    <w:rsid w:val="00F270B0"/>
    <w:rsid w:val="00FA1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5:chartTrackingRefBased/>
  <w15:docId w15:val="{D800AFE1-5B08-4353-98C9-732C77B53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240"/>
      <w:jc w:val="center"/>
      <w:outlineLvl w:val="1"/>
    </w:pPr>
    <w:rPr>
      <w:rFonts w:ascii="Arial" w:hAnsi="Arial"/>
      <w:b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b/>
      <w:sz w:val="22"/>
    </w:rPr>
  </w:style>
  <w:style w:type="paragraph" w:styleId="Heading4">
    <w:name w:val="heading 4"/>
    <w:basedOn w:val="Normal"/>
    <w:link w:val="Heading4Char"/>
    <w:uiPriority w:val="9"/>
    <w:qFormat/>
    <w:rsid w:val="00EE5ADF"/>
    <w:pPr>
      <w:spacing w:before="100" w:beforeAutospacing="1" w:after="100" w:afterAutospacing="1"/>
      <w:outlineLvl w:val="3"/>
    </w:pPr>
    <w:rPr>
      <w:b/>
      <w:bCs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tabs>
        <w:tab w:val="left" w:pos="456"/>
        <w:tab w:val="left" w:pos="1164"/>
        <w:tab w:val="left" w:pos="3432"/>
        <w:tab w:val="left" w:pos="9483"/>
      </w:tabs>
    </w:pPr>
    <w:rPr>
      <w:rFonts w:ascii="Arial" w:hAnsi="Arial" w:cs="Arial"/>
      <w:color w:val="000000"/>
      <w:sz w:val="20"/>
      <w:szCs w:val="20"/>
    </w:rPr>
  </w:style>
  <w:style w:type="paragraph" w:styleId="TOC1">
    <w:name w:val="toc 1"/>
    <w:basedOn w:val="Heading1"/>
    <w:next w:val="Heading1"/>
    <w:autoRedefine/>
    <w:semiHidden/>
    <w:rPr>
      <w:lang w:eastAsia="sl-SI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link w:val="BodyText2Char"/>
    <w:pPr>
      <w:jc w:val="both"/>
    </w:pPr>
    <w:rPr>
      <w:rFonts w:ascii="Arial" w:hAnsi="Arial"/>
      <w:sz w:val="20"/>
    </w:rPr>
  </w:style>
  <w:style w:type="paragraph" w:styleId="EndnoteText">
    <w:name w:val="endnote text"/>
    <w:basedOn w:val="Normal"/>
    <w:semiHidden/>
    <w:rPr>
      <w:rFonts w:ascii="SL Dutch" w:hAnsi="SL Dutch"/>
      <w:sz w:val="20"/>
    </w:rPr>
  </w:style>
  <w:style w:type="paragraph" w:styleId="BodyTextIndent">
    <w:name w:val="Body Text Indent"/>
    <w:basedOn w:val="Normal"/>
    <w:pPr>
      <w:tabs>
        <w:tab w:val="left" w:pos="284"/>
      </w:tabs>
      <w:ind w:left="284" w:hanging="284"/>
    </w:pPr>
    <w:rPr>
      <w:rFonts w:ascii="Arial" w:hAnsi="Arial"/>
      <w:sz w:val="20"/>
    </w:rPr>
  </w:style>
  <w:style w:type="paragraph" w:styleId="BodyText3">
    <w:name w:val="Body Text 3"/>
    <w:basedOn w:val="Normal"/>
    <w:pPr>
      <w:jc w:val="both"/>
    </w:pPr>
    <w:rPr>
      <w:b/>
      <w:sz w:val="20"/>
    </w:rPr>
  </w:style>
  <w:style w:type="paragraph" w:styleId="BodyTextIndent2">
    <w:name w:val="Body Text Indent 2"/>
    <w:basedOn w:val="Normal"/>
    <w:pPr>
      <w:spacing w:before="120" w:after="120"/>
      <w:ind w:left="426"/>
      <w:jc w:val="both"/>
    </w:pPr>
    <w:rPr>
      <w:sz w:val="22"/>
      <w:lang w:val="en-AU"/>
    </w:rPr>
  </w:style>
  <w:style w:type="character" w:styleId="Hyperlink">
    <w:name w:val="Hyperlink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E5ADF"/>
    <w:rPr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90065A"/>
    <w:pPr>
      <w:ind w:left="720"/>
      <w:contextualSpacing/>
    </w:pPr>
  </w:style>
  <w:style w:type="character" w:customStyle="1" w:styleId="BodyText2Char">
    <w:name w:val="Body Text 2 Char"/>
    <w:basedOn w:val="DefaultParagraphFont"/>
    <w:link w:val="BodyText2"/>
    <w:rsid w:val="0090065A"/>
    <w:rPr>
      <w:rFonts w:ascii="Arial" w:hAnsi="Arial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75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JNarocila\Predloge\Pojasnila%20razpisne%20dokumentacij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Pojasnila razpisne dokumentacije</Template>
  <TotalTime>1</TotalTime>
  <Pages>4</Pages>
  <Words>258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Pojasnila razpisne dokumentacije</vt:lpstr>
    </vt:vector>
  </TitlesOfParts>
  <Company>DRSC</Company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Pojasnila razpisne dokumentacije</dc:title>
  <dc:subject/>
  <dc:creator>Sabina Brodt</dc:creator>
  <cp:keywords/>
  <dc:description/>
  <cp:lastModifiedBy>Zvonka Planinec</cp:lastModifiedBy>
  <cp:revision>4</cp:revision>
  <cp:lastPrinted>2021-07-28T12:18:00Z</cp:lastPrinted>
  <dcterms:created xsi:type="dcterms:W3CDTF">2021-07-29T04:26:00Z</dcterms:created>
  <dcterms:modified xsi:type="dcterms:W3CDTF">2021-08-03T07:06:00Z</dcterms:modified>
</cp:coreProperties>
</file>